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5E301" w14:textId="77777777" w:rsidR="0014130F" w:rsidRPr="00B830FD" w:rsidRDefault="0014130F" w:rsidP="00B830FD">
      <w:pPr>
        <w:spacing w:after="120"/>
        <w:ind w:left="5528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Приложение 3</w:t>
      </w:r>
    </w:p>
    <w:p w14:paraId="64D27122" w14:textId="77777777" w:rsidR="0014130F" w:rsidRPr="00B830FD" w:rsidRDefault="0014130F" w:rsidP="00B830FD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УТВЕРЖДЕН</w:t>
      </w:r>
    </w:p>
    <w:p w14:paraId="784B0209" w14:textId="77777777" w:rsidR="0014130F" w:rsidRPr="00B830FD" w:rsidRDefault="0014130F" w:rsidP="00B830FD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постановлением мэра</w:t>
      </w:r>
    </w:p>
    <w:p w14:paraId="489C1945" w14:textId="159FDC5C" w:rsidR="00B830FD" w:rsidRPr="00B830FD" w:rsidRDefault="00B830FD" w:rsidP="00B830FD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муниципального образования</w:t>
      </w:r>
    </w:p>
    <w:p w14:paraId="0B9DDD48" w14:textId="5FA9F16D" w:rsidR="00B830FD" w:rsidRPr="00B830FD" w:rsidRDefault="00B830FD" w:rsidP="00B830FD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«Городской округ Ногликский»</w:t>
      </w:r>
    </w:p>
    <w:p w14:paraId="709A078E" w14:textId="52F99DA8" w:rsidR="0014130F" w:rsidRPr="00B830FD" w:rsidRDefault="0031743D" w:rsidP="00B830FD">
      <w:pPr>
        <w:ind w:left="552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 22 марта 2023 года № 74</w:t>
      </w:r>
      <w:bookmarkStart w:id="0" w:name="_GoBack"/>
      <w:bookmarkEnd w:id="0"/>
    </w:p>
    <w:p w14:paraId="6020CF31" w14:textId="77777777" w:rsidR="0014130F" w:rsidRPr="00CB32E2" w:rsidRDefault="0014130F" w:rsidP="0014130F">
      <w:pPr>
        <w:jc w:val="both"/>
        <w:rPr>
          <w:rFonts w:ascii="Times New Roman" w:eastAsia="Calibri" w:hAnsi="Times New Roman" w:cs="Times New Roman"/>
          <w:b w:val="0"/>
          <w:sz w:val="22"/>
          <w:lang w:eastAsia="en-US"/>
        </w:rPr>
      </w:pPr>
    </w:p>
    <w:p w14:paraId="65B96756" w14:textId="77777777" w:rsidR="0014130F" w:rsidRPr="00CB32E2" w:rsidRDefault="0014130F" w:rsidP="0014130F">
      <w:pPr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14:paraId="1783F899" w14:textId="3AC4357F" w:rsidR="00B830FD" w:rsidRPr="00B830FD" w:rsidRDefault="00B830FD" w:rsidP="0014130F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ПОРЯДОК</w:t>
      </w:r>
    </w:p>
    <w:p w14:paraId="14BE3499" w14:textId="3CE4CDD0" w:rsidR="0014130F" w:rsidRPr="00B830FD" w:rsidRDefault="0014130F" w:rsidP="0014130F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поступления в комиссию по соблюдению требований</w:t>
      </w:r>
    </w:p>
    <w:p w14:paraId="5FF489B4" w14:textId="77777777" w:rsidR="0014130F" w:rsidRPr="00B830FD" w:rsidRDefault="0014130F" w:rsidP="0014130F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 служебному поведению муниципальных служащих администрации</w:t>
      </w:r>
    </w:p>
    <w:p w14:paraId="794BBDDE" w14:textId="1A66D8B1" w:rsidR="0014130F" w:rsidRPr="00CB32E2" w:rsidRDefault="0014130F" w:rsidP="0014130F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 уведомления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69BFF976" w14:textId="77777777" w:rsidR="0014130F" w:rsidRPr="00CB32E2" w:rsidRDefault="0014130F" w:rsidP="0014130F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14:paraId="04D221FA" w14:textId="4B2076B7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 Порядок поступления в комиссию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по соблюдению требований к слу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жебному поведению муниципальных сл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ужащих администрации муниципаль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 (далее - Комиссия) уведомления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интересов, разработан во исполнение абзаца четвертого подпункта б) пункта 3.2 Положения о комиссиях по соблюдению требований к служебному поведению муниципальных служащих администрации 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интересов, утвержденного постановлением администрации от 23.08.2022 № 449.</w:t>
      </w:r>
    </w:p>
    <w:p w14:paraId="0C6E1BD6" w14:textId="3DE9C56D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2. Муниципальные служащие администрации, департамента социальной политики администрации, руководители органов специальной компетенции муниципального образования «Городской 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округ Ногликский» (далее – муни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ципальные служащие) обязаны в соответс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твии с законодательством Россий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ской Федерации о противодействии коррупции сообщать о возникновении личной заинтересованности при исполнен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ии должностных обязанностей, ко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торая приводит или может привести к кон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фликту интересов, а также прини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мать меры по предотвращению или урегулированию конфликта интересов.</w:t>
      </w:r>
    </w:p>
    <w:p w14:paraId="772E9411" w14:textId="77777777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lastRenderedPageBreak/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по прилагаемой к настоящему Порядку форме (далее - уведомление).</w:t>
      </w:r>
    </w:p>
    <w:p w14:paraId="50F33A46" w14:textId="0F4E32CF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3. Муниципальные служащие напра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вляют на имя представителя нани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мателя </w:t>
      </w:r>
      <w:r w:rsidR="008903BD" w:rsidRP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лицу, ответственному за работу про профилактике коррупционных и иных правонарушений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в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администрации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,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либо </w:t>
      </w:r>
      <w:r w:rsidR="008903BD" w:rsidRP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лицу, ответственному за работу про профилактике коррупционных и иных правонарушений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в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департамент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е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социальной политики администрации, по подведомственности (далее – 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ответственное лицо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), уведомление. Уве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домление подлежит реги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страции 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ответственным лицом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.</w:t>
      </w:r>
    </w:p>
    <w:p w14:paraId="1E0F7110" w14:textId="6CCB6015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4. 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Ответственное лицо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осуществляет рассмотрение уведомления, по результатам которого подготавливает мотивированное заключение.</w:t>
      </w:r>
    </w:p>
    <w:p w14:paraId="5171404A" w14:textId="0351C7EA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При подготовке мотивированного за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ключения по результатам рассмот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рения уведомления </w:t>
      </w:r>
      <w:r w:rsidR="008903B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ответственное лицо</w:t>
      </w:r>
      <w:r w:rsidR="00282534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имеет право проводить собеседо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вание с муниципальным служащим, представившим уведомление, получать от него письменные пояснения, а должност</w:t>
      </w:r>
      <w:r w:rsidR="00282534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ное лицо, специально на то упол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номоченное, может направлять в установленном порядке </w:t>
      </w:r>
      <w:r w:rsidR="00282534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запросы в государ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ственные органы, органы местного самоу</w:t>
      </w:r>
      <w:r w:rsidR="00282534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правления и заинтересованные ор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ганизации, в том числе, с использованием государственной информационной системы в области противодействия коррупции «Посейдон».</w:t>
      </w:r>
    </w:p>
    <w:p w14:paraId="00BC29AF" w14:textId="77777777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Мотивированное заключение должно содержать:</w:t>
      </w:r>
    </w:p>
    <w:p w14:paraId="4D97C709" w14:textId="77777777" w:rsidR="0014130F" w:rsidRPr="00CB32E2" w:rsidRDefault="0014130F" w:rsidP="00B830FD">
      <w:pPr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а) информацию, изложенную в уведомлении, указанном в абзаце 4 подпункта б) пункта 3.2 Положения о комиссии.</w:t>
      </w:r>
    </w:p>
    <w:p w14:paraId="52BB8168" w14:textId="77777777" w:rsidR="0014130F" w:rsidRPr="00CB32E2" w:rsidRDefault="0014130F" w:rsidP="00B830FD">
      <w:pPr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7E604F9D" w14:textId="77777777" w:rsidR="0014130F" w:rsidRPr="00CB32E2" w:rsidRDefault="0014130F" w:rsidP="00B830FD">
      <w:pPr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в) мотивированный вывод по результатам предварительного рассмотрения обращения, указанного в абзаце 4 подпункта б) пункта 3.2 Положения о комиссии, а также рекомендации для принятия одного из решений в соответствии с пунктом 3.19 Положения о комиссии.</w:t>
      </w:r>
    </w:p>
    <w:p w14:paraId="4FDB3C43" w14:textId="3EDEE739" w:rsidR="0014130F" w:rsidRPr="00CB32E2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5. Уведомление, заключение и други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е материалы в течение семи рабо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чих дней со дня его поступления представляются председателю Комиссии. В случае направления запросов уведомление, заключение и другие материалы представляются председателю Комиссии в 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течение 45 дней со дня поступле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ния уведомления. Указанный срок может быть продлен, но не более, чем на 30 дней.</w:t>
      </w:r>
    </w:p>
    <w:p w14:paraId="588F5006" w14:textId="77777777" w:rsidR="00B830FD" w:rsidRDefault="0014130F" w:rsidP="0014130F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sectPr w:rsidR="00B830FD" w:rsidSect="00B830FD">
          <w:headerReference w:type="default" r:id="rId10"/>
          <w:pgSz w:w="11906" w:h="16838"/>
          <w:pgMar w:top="568" w:right="851" w:bottom="1134" w:left="1701" w:header="709" w:footer="709" w:gutter="0"/>
          <w:cols w:space="708"/>
          <w:titlePg/>
          <w:docGrid w:linePitch="360"/>
        </w:sect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6. Председатель Комиссии при пост</w:t>
      </w:r>
      <w:r w:rsid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уплении к нему уведомления орга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низует его рассмотрение в соответствии с Положением о комиссии.</w:t>
      </w:r>
    </w:p>
    <w:p w14:paraId="2888E2F3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lastRenderedPageBreak/>
        <w:t>Форма</w:t>
      </w:r>
    </w:p>
    <w:p w14:paraId="26775055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 Порядку</w:t>
      </w:r>
    </w:p>
    <w:p w14:paraId="4A518E5E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поступления в комиссию по соблюдению</w:t>
      </w:r>
    </w:p>
    <w:p w14:paraId="35CF7C8C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требований к служебному поведению</w:t>
      </w:r>
    </w:p>
    <w:p w14:paraId="73E9DCE0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муниципальных служащих</w:t>
      </w:r>
    </w:p>
    <w:p w14:paraId="6DCB6B4B" w14:textId="0CFDE8D3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администрации муниципального образования</w:t>
      </w:r>
    </w:p>
    <w:p w14:paraId="2FE00812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«Городской округ Ногликский»,</w:t>
      </w:r>
    </w:p>
    <w:p w14:paraId="40A25CB3" w14:textId="4D767B9C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руководителей органов местного самоуправления</w:t>
      </w:r>
    </w:p>
    <w:p w14:paraId="2FCB27C7" w14:textId="5570E6D0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специальной компетенции, руководителей</w:t>
      </w:r>
    </w:p>
    <w:p w14:paraId="1FC1D496" w14:textId="67539CEA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муниципальных учреждений (предприятий),</w:t>
      </w:r>
    </w:p>
    <w:p w14:paraId="6A05496B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подведомственных администрации,</w:t>
      </w:r>
    </w:p>
    <w:p w14:paraId="67DE8049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 урегулированию конфликта интересов уведомления</w:t>
      </w:r>
    </w:p>
    <w:p w14:paraId="5DEC585E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муниципального служащего</w:t>
      </w:r>
    </w:p>
    <w:p w14:paraId="4F0704E9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 возникновении личной заинтересованности</w:t>
      </w:r>
    </w:p>
    <w:p w14:paraId="5B5434A9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при исполнении должностных обязанностей,</w:t>
      </w:r>
    </w:p>
    <w:p w14:paraId="48752550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которая приводит или может привести</w:t>
      </w:r>
    </w:p>
    <w:p w14:paraId="512559CF" w14:textId="77777777" w:rsidR="0014130F" w:rsidRPr="00B830FD" w:rsidRDefault="0014130F" w:rsidP="00B830FD">
      <w:pPr>
        <w:ind w:left="2694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 конфликту интересов</w:t>
      </w:r>
    </w:p>
    <w:p w14:paraId="43ABA0A0" w14:textId="77777777" w:rsidR="00B830FD" w:rsidRDefault="00B830FD" w:rsidP="0014130F">
      <w:pPr>
        <w:jc w:val="right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14:paraId="2E45681D" w14:textId="72C99FE8" w:rsidR="0014130F" w:rsidRPr="00CB32E2" w:rsidRDefault="0014130F" w:rsidP="006233A8">
      <w:pPr>
        <w:ind w:left="3119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Представителю нанимателя</w:t>
      </w:r>
    </w:p>
    <w:p w14:paraId="37B7FB93" w14:textId="77777777" w:rsidR="0014130F" w:rsidRPr="00CB32E2" w:rsidRDefault="0014130F" w:rsidP="0014130F">
      <w:pPr>
        <w:jc w:val="right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__________________________________</w:t>
      </w:r>
    </w:p>
    <w:p w14:paraId="283B047B" w14:textId="6BACA399" w:rsidR="0014130F" w:rsidRPr="00CB32E2" w:rsidRDefault="0014130F" w:rsidP="0014130F">
      <w:pPr>
        <w:jc w:val="right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__________________________________</w:t>
      </w:r>
    </w:p>
    <w:p w14:paraId="7B27A07F" w14:textId="04E54DA4" w:rsidR="0014130F" w:rsidRPr="00CB32E2" w:rsidRDefault="0014130F" w:rsidP="00B830FD">
      <w:pPr>
        <w:ind w:left="4678"/>
        <w:jc w:val="center"/>
        <w:rPr>
          <w:rFonts w:ascii="Times New Roman" w:eastAsia="Calibri" w:hAnsi="Times New Roman" w:cs="Times New Roman"/>
          <w:b w:val="0"/>
          <w:szCs w:val="1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Cs w:val="18"/>
          <w:lang w:eastAsia="en-US"/>
        </w:rPr>
        <w:t xml:space="preserve"> (Ф.И.О., замещаемая должность)</w:t>
      </w:r>
    </w:p>
    <w:p w14:paraId="632D3670" w14:textId="77777777" w:rsidR="00B830FD" w:rsidRDefault="00B830FD" w:rsidP="0014130F">
      <w:pPr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1AB1D882" w14:textId="77777777" w:rsidR="00B830FD" w:rsidRDefault="00B830FD" w:rsidP="0014130F">
      <w:pPr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0FDF7848" w14:textId="77777777" w:rsidR="00B830FD" w:rsidRDefault="00B830FD" w:rsidP="0014130F">
      <w:pPr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3A4522B8" w14:textId="77777777" w:rsidR="0014130F" w:rsidRPr="00B830FD" w:rsidRDefault="0014130F" w:rsidP="0014130F">
      <w:pPr>
        <w:jc w:val="center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УВЕДОМЛЕНИЕ</w:t>
      </w:r>
    </w:p>
    <w:p w14:paraId="0951CCFB" w14:textId="77777777" w:rsidR="0014130F" w:rsidRPr="00B830FD" w:rsidRDefault="0014130F" w:rsidP="0014130F">
      <w:pPr>
        <w:jc w:val="center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о возникновении личной заинтересованности</w:t>
      </w:r>
    </w:p>
    <w:p w14:paraId="22316E63" w14:textId="77777777" w:rsidR="0014130F" w:rsidRPr="00B830FD" w:rsidRDefault="0014130F" w:rsidP="0014130F">
      <w:pPr>
        <w:jc w:val="center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при исполнении должностных обязанностей,</w:t>
      </w:r>
    </w:p>
    <w:p w14:paraId="5D647E17" w14:textId="77777777" w:rsidR="0014130F" w:rsidRPr="00B830FD" w:rsidRDefault="0014130F" w:rsidP="0014130F">
      <w:pPr>
        <w:jc w:val="center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B830FD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которая приводит или может привести к конфликту интересов</w:t>
      </w:r>
    </w:p>
    <w:p w14:paraId="7346260C" w14:textId="77777777" w:rsidR="0014130F" w:rsidRDefault="0014130F" w:rsidP="0014130F">
      <w:pPr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</w:p>
    <w:p w14:paraId="0212826D" w14:textId="77777777" w:rsidR="00B830FD" w:rsidRPr="00CB32E2" w:rsidRDefault="00B830FD" w:rsidP="0014130F">
      <w:pPr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</w:p>
    <w:p w14:paraId="652E9790" w14:textId="77777777" w:rsidR="0014130F" w:rsidRPr="00CB32E2" w:rsidRDefault="0014130F" w:rsidP="0014130F">
      <w:pPr>
        <w:ind w:firstLine="708"/>
        <w:contextualSpacing/>
        <w:jc w:val="both"/>
        <w:rPr>
          <w:rFonts w:ascii="Times New Roman" w:eastAsia="Calibri" w:hAnsi="Times New Roman" w:cs="Times New Roman"/>
          <w:b w:val="0"/>
          <w:szCs w:val="1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CB32E2">
        <w:rPr>
          <w:rFonts w:ascii="Times New Roman" w:eastAsia="Calibri" w:hAnsi="Times New Roman" w:cs="Times New Roman"/>
          <w:b w:val="0"/>
          <w:szCs w:val="18"/>
          <w:lang w:eastAsia="en-US"/>
        </w:rPr>
        <w:t>(нужное подчеркнуть).</w:t>
      </w:r>
    </w:p>
    <w:p w14:paraId="15FA8C2F" w14:textId="431205BA" w:rsidR="0014130F" w:rsidRPr="00CB32E2" w:rsidRDefault="0014130F" w:rsidP="008D2428">
      <w:pPr>
        <w:ind w:firstLine="708"/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Обстоятельства, являющиеся основанием возникновения личной</w:t>
      </w:r>
      <w:r w:rsidR="008D2428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заинтересованности: __________________________________________________________________</w:t>
      </w:r>
    </w:p>
    <w:p w14:paraId="47E0A231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__________________________________________________________________</w:t>
      </w:r>
    </w:p>
    <w:p w14:paraId="0FBB17B5" w14:textId="77777777" w:rsidR="0014130F" w:rsidRPr="00CB32E2" w:rsidRDefault="0014130F" w:rsidP="0014130F">
      <w:pPr>
        <w:ind w:firstLine="708"/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Должностные обязанности, на исполнение которых влияет или может</w:t>
      </w:r>
    </w:p>
    <w:p w14:paraId="17892F6E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повлиять личная заинтересованность: </w:t>
      </w:r>
    </w:p>
    <w:p w14:paraId="04ED5D0A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__________________________________________________________________</w:t>
      </w:r>
    </w:p>
    <w:p w14:paraId="21170673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__________________________________________________________________</w:t>
      </w:r>
    </w:p>
    <w:p w14:paraId="0B5F3E00" w14:textId="77777777" w:rsidR="0014130F" w:rsidRPr="00CB32E2" w:rsidRDefault="0014130F" w:rsidP="0014130F">
      <w:pPr>
        <w:ind w:firstLine="708"/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Предлагаемые меры по предотвращению или урегулированию конфликта интересов: </w:t>
      </w:r>
    </w:p>
    <w:p w14:paraId="5FDA3FC5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__________________________________________________________________</w:t>
      </w:r>
    </w:p>
    <w:p w14:paraId="52CD4421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__________________________________________________________________</w:t>
      </w:r>
    </w:p>
    <w:p w14:paraId="27BB7E7B" w14:textId="77777777" w:rsidR="0014130F" w:rsidRPr="00CB32E2" w:rsidRDefault="0014130F" w:rsidP="0014130F">
      <w:pPr>
        <w:ind w:firstLine="708"/>
        <w:contextualSpacing/>
        <w:jc w:val="both"/>
        <w:rPr>
          <w:rFonts w:ascii="Times New Roman" w:eastAsia="Calibri" w:hAnsi="Times New Roman" w:cs="Times New Roman"/>
          <w:b w:val="0"/>
          <w:szCs w:val="1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</w:t>
      </w: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lastRenderedPageBreak/>
        <w:t xml:space="preserve">служащих администрации 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 при рассмотрении настоящего уведомления </w:t>
      </w:r>
      <w:r w:rsidRPr="00CB32E2">
        <w:rPr>
          <w:rFonts w:ascii="Times New Roman" w:eastAsia="Calibri" w:hAnsi="Times New Roman" w:cs="Times New Roman"/>
          <w:b w:val="0"/>
          <w:szCs w:val="18"/>
          <w:lang w:eastAsia="en-US"/>
        </w:rPr>
        <w:t>(нужное подчеркнуть).</w:t>
      </w:r>
    </w:p>
    <w:p w14:paraId="5EEFFC04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</w:p>
    <w:p w14:paraId="37A3FC4C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«___» ________ 20___ г. </w:t>
      </w:r>
    </w:p>
    <w:p w14:paraId="2912B718" w14:textId="77777777" w:rsidR="0014130F" w:rsidRPr="00CB32E2" w:rsidRDefault="0014130F" w:rsidP="0014130F">
      <w:pPr>
        <w:contextualSpacing/>
        <w:jc w:val="both"/>
        <w:rPr>
          <w:rFonts w:ascii="Times New Roman" w:eastAsia="Calibri" w:hAnsi="Times New Roman" w:cs="Times New Roman"/>
          <w:b w:val="0"/>
          <w:szCs w:val="1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_______________________                                 ___________________________ </w:t>
      </w:r>
      <w:r w:rsidRPr="00CB32E2">
        <w:rPr>
          <w:rFonts w:ascii="Times New Roman" w:eastAsia="Calibri" w:hAnsi="Times New Roman" w:cs="Times New Roman"/>
          <w:b w:val="0"/>
          <w:szCs w:val="18"/>
          <w:lang w:eastAsia="en-US"/>
        </w:rPr>
        <w:t>(подпись лица, направившего уведомление)                                                                    (расшифровка подписи)</w:t>
      </w:r>
    </w:p>
    <w:p w14:paraId="19630408" w14:textId="627FA886" w:rsidR="00432925" w:rsidRPr="000C3113" w:rsidRDefault="00432925" w:rsidP="000C3113"/>
    <w:sectPr w:rsidR="00432925" w:rsidRPr="000C3113" w:rsidSect="00B830FD">
      <w:pgSz w:w="11906" w:h="16838"/>
      <w:pgMar w:top="56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6E6D1" w14:textId="77777777" w:rsidR="001011D8" w:rsidRDefault="001011D8" w:rsidP="00E302D3">
      <w:r>
        <w:separator/>
      </w:r>
    </w:p>
  </w:endnote>
  <w:endnote w:type="continuationSeparator" w:id="0">
    <w:p w14:paraId="7CEACD64" w14:textId="77777777" w:rsidR="001011D8" w:rsidRDefault="001011D8" w:rsidP="00E3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03963" w14:textId="77777777" w:rsidR="001011D8" w:rsidRDefault="001011D8" w:rsidP="00E302D3">
      <w:r>
        <w:separator/>
      </w:r>
    </w:p>
  </w:footnote>
  <w:footnote w:type="continuationSeparator" w:id="0">
    <w:p w14:paraId="1DBAC117" w14:textId="77777777" w:rsidR="001011D8" w:rsidRDefault="001011D8" w:rsidP="00E3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5496604"/>
      <w:docPartObj>
        <w:docPartGallery w:val="Page Numbers (Top of Page)"/>
        <w:docPartUnique/>
      </w:docPartObj>
    </w:sdtPr>
    <w:sdtEndPr/>
    <w:sdtContent>
      <w:p w14:paraId="47EDB8CD" w14:textId="3491EB2D" w:rsidR="00B830FD" w:rsidRDefault="00B830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43D">
          <w:rPr>
            <w:noProof/>
          </w:rPr>
          <w:t>4</w:t>
        </w:r>
        <w:r>
          <w:fldChar w:fldCharType="end"/>
        </w:r>
      </w:p>
    </w:sdtContent>
  </w:sdt>
  <w:p w14:paraId="0F43AA88" w14:textId="77777777" w:rsidR="00B830FD" w:rsidRDefault="00B830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FB"/>
    <w:rsid w:val="00012C48"/>
    <w:rsid w:val="00015A7D"/>
    <w:rsid w:val="00016ED2"/>
    <w:rsid w:val="000317DD"/>
    <w:rsid w:val="000327B9"/>
    <w:rsid w:val="00033651"/>
    <w:rsid w:val="000461BA"/>
    <w:rsid w:val="0005222C"/>
    <w:rsid w:val="00082F6D"/>
    <w:rsid w:val="00090CD9"/>
    <w:rsid w:val="000A07F4"/>
    <w:rsid w:val="000A5D9D"/>
    <w:rsid w:val="000C3113"/>
    <w:rsid w:val="001011D8"/>
    <w:rsid w:val="0014130F"/>
    <w:rsid w:val="001420BB"/>
    <w:rsid w:val="00151F5F"/>
    <w:rsid w:val="00152E9C"/>
    <w:rsid w:val="00177CFF"/>
    <w:rsid w:val="00193053"/>
    <w:rsid w:val="001D1430"/>
    <w:rsid w:val="001E3A2E"/>
    <w:rsid w:val="001F08A7"/>
    <w:rsid w:val="001F6C4D"/>
    <w:rsid w:val="00202DE5"/>
    <w:rsid w:val="002324A0"/>
    <w:rsid w:val="00234EE8"/>
    <w:rsid w:val="00235FD8"/>
    <w:rsid w:val="0024784E"/>
    <w:rsid w:val="00253217"/>
    <w:rsid w:val="002647E9"/>
    <w:rsid w:val="0026597A"/>
    <w:rsid w:val="00275167"/>
    <w:rsid w:val="00282534"/>
    <w:rsid w:val="00290429"/>
    <w:rsid w:val="002922B2"/>
    <w:rsid w:val="002C0248"/>
    <w:rsid w:val="002D4ACE"/>
    <w:rsid w:val="00303E38"/>
    <w:rsid w:val="003058A6"/>
    <w:rsid w:val="0031743D"/>
    <w:rsid w:val="00355AB9"/>
    <w:rsid w:val="003571DE"/>
    <w:rsid w:val="0036457F"/>
    <w:rsid w:val="003A7B45"/>
    <w:rsid w:val="003C7CCF"/>
    <w:rsid w:val="003D15D3"/>
    <w:rsid w:val="00407D5E"/>
    <w:rsid w:val="004143A9"/>
    <w:rsid w:val="004325B9"/>
    <w:rsid w:val="00432925"/>
    <w:rsid w:val="0048311C"/>
    <w:rsid w:val="00483504"/>
    <w:rsid w:val="00496692"/>
    <w:rsid w:val="004A1871"/>
    <w:rsid w:val="004B5277"/>
    <w:rsid w:val="004D063E"/>
    <w:rsid w:val="004D644D"/>
    <w:rsid w:val="004E0FCB"/>
    <w:rsid w:val="00502568"/>
    <w:rsid w:val="00512984"/>
    <w:rsid w:val="00546307"/>
    <w:rsid w:val="005467F7"/>
    <w:rsid w:val="005913E6"/>
    <w:rsid w:val="00595AEE"/>
    <w:rsid w:val="005D5D1E"/>
    <w:rsid w:val="005E0E14"/>
    <w:rsid w:val="006233A8"/>
    <w:rsid w:val="00643324"/>
    <w:rsid w:val="00650635"/>
    <w:rsid w:val="006878B1"/>
    <w:rsid w:val="006C34DA"/>
    <w:rsid w:val="006C4B5B"/>
    <w:rsid w:val="006D51B6"/>
    <w:rsid w:val="006D5C4F"/>
    <w:rsid w:val="006E076B"/>
    <w:rsid w:val="00781745"/>
    <w:rsid w:val="007D3B72"/>
    <w:rsid w:val="007E21F9"/>
    <w:rsid w:val="007E5D40"/>
    <w:rsid w:val="00845EB8"/>
    <w:rsid w:val="0088654F"/>
    <w:rsid w:val="008903BD"/>
    <w:rsid w:val="008B54C3"/>
    <w:rsid w:val="008D2428"/>
    <w:rsid w:val="008E5F5C"/>
    <w:rsid w:val="0091079E"/>
    <w:rsid w:val="009551B3"/>
    <w:rsid w:val="009605F4"/>
    <w:rsid w:val="00963768"/>
    <w:rsid w:val="00965589"/>
    <w:rsid w:val="00977BDB"/>
    <w:rsid w:val="009E4F30"/>
    <w:rsid w:val="00A340DF"/>
    <w:rsid w:val="00A667AF"/>
    <w:rsid w:val="00A8168E"/>
    <w:rsid w:val="00A81C09"/>
    <w:rsid w:val="00A94F5C"/>
    <w:rsid w:val="00AB700D"/>
    <w:rsid w:val="00AC1081"/>
    <w:rsid w:val="00B20D54"/>
    <w:rsid w:val="00B27431"/>
    <w:rsid w:val="00B30783"/>
    <w:rsid w:val="00B51344"/>
    <w:rsid w:val="00B6345F"/>
    <w:rsid w:val="00B6675E"/>
    <w:rsid w:val="00B82728"/>
    <w:rsid w:val="00B830FD"/>
    <w:rsid w:val="00BA4235"/>
    <w:rsid w:val="00BA4AB6"/>
    <w:rsid w:val="00BD412B"/>
    <w:rsid w:val="00BF6CC9"/>
    <w:rsid w:val="00C0113E"/>
    <w:rsid w:val="00C02689"/>
    <w:rsid w:val="00C05387"/>
    <w:rsid w:val="00C06CC5"/>
    <w:rsid w:val="00C23292"/>
    <w:rsid w:val="00C52FE8"/>
    <w:rsid w:val="00C53D87"/>
    <w:rsid w:val="00C75F4B"/>
    <w:rsid w:val="00CA38D7"/>
    <w:rsid w:val="00CC34AA"/>
    <w:rsid w:val="00CD2B16"/>
    <w:rsid w:val="00CD50C9"/>
    <w:rsid w:val="00CE43FC"/>
    <w:rsid w:val="00CE6157"/>
    <w:rsid w:val="00D109F3"/>
    <w:rsid w:val="00D124FB"/>
    <w:rsid w:val="00D171BF"/>
    <w:rsid w:val="00D30E7B"/>
    <w:rsid w:val="00D35AB0"/>
    <w:rsid w:val="00D400C1"/>
    <w:rsid w:val="00D418D3"/>
    <w:rsid w:val="00D6025A"/>
    <w:rsid w:val="00D655C0"/>
    <w:rsid w:val="00D87FE1"/>
    <w:rsid w:val="00D9752B"/>
    <w:rsid w:val="00DE56E4"/>
    <w:rsid w:val="00E12BF3"/>
    <w:rsid w:val="00E13405"/>
    <w:rsid w:val="00E239FA"/>
    <w:rsid w:val="00E302D3"/>
    <w:rsid w:val="00E40727"/>
    <w:rsid w:val="00E54328"/>
    <w:rsid w:val="00E5650B"/>
    <w:rsid w:val="00E56D1B"/>
    <w:rsid w:val="00E761B4"/>
    <w:rsid w:val="00E81540"/>
    <w:rsid w:val="00EE6D07"/>
    <w:rsid w:val="00EF55B9"/>
    <w:rsid w:val="00F331C1"/>
    <w:rsid w:val="00F4092F"/>
    <w:rsid w:val="00F6119C"/>
    <w:rsid w:val="00F62459"/>
    <w:rsid w:val="00F70AF8"/>
    <w:rsid w:val="00FA3D26"/>
    <w:rsid w:val="00FA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2BBA5D"/>
  <w15:docId w15:val="{E1F66369-6E3C-4F00-A6B0-05C629F3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4D"/>
    <w:pPr>
      <w:spacing w:after="0" w:line="240" w:lineRule="auto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E302D3"/>
    <w:pPr>
      <w:keepNext/>
      <w:outlineLvl w:val="2"/>
    </w:pPr>
    <w:rPr>
      <w:rFonts w:ascii="Book Antiqua" w:eastAsia="Times New Roman" w:hAnsi="Book Antiqua" w:cs="Times New Roman"/>
      <w:b w:val="0"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302D3"/>
    <w:pPr>
      <w:keepNext/>
      <w:jc w:val="center"/>
      <w:outlineLvl w:val="4"/>
    </w:pPr>
    <w:rPr>
      <w:rFonts w:eastAsia="Times New Roman" w:cs="Arial"/>
      <w:i/>
      <w:i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302D3"/>
    <w:pPr>
      <w:keepNext/>
      <w:ind w:left="203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2D3"/>
    <w:rPr>
      <w:rFonts w:ascii="Book Antiqua" w:eastAsia="Times New Roman" w:hAnsi="Book Antiqu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02D3"/>
    <w:rPr>
      <w:rFonts w:ascii="Arial" w:eastAsia="Times New Roman" w:hAnsi="Arial" w:cs="Arial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2D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D3"/>
  </w:style>
  <w:style w:type="paragraph" w:styleId="a7">
    <w:name w:val="footer"/>
    <w:basedOn w:val="a"/>
    <w:link w:val="a8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02D3"/>
  </w:style>
  <w:style w:type="character" w:styleId="a9">
    <w:name w:val="Placeholder Text"/>
    <w:basedOn w:val="a0"/>
    <w:uiPriority w:val="99"/>
    <w:semiHidden/>
    <w:rsid w:val="00012C48"/>
    <w:rPr>
      <w:color w:val="808080"/>
    </w:rPr>
  </w:style>
  <w:style w:type="character" w:styleId="aa">
    <w:name w:val="Hyperlink"/>
    <w:basedOn w:val="a0"/>
    <w:uiPriority w:val="99"/>
    <w:unhideWhenUsed/>
    <w:rsid w:val="001F08A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CC34A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34A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34AA"/>
    <w:rPr>
      <w:rFonts w:ascii="Arial" w:hAnsi="Arial"/>
      <w:b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34AA"/>
    <w:rPr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34A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>Общий бланк для ОиВов</Body>
    <IsAvailable xmlns="00ae519a-a787-4cb6-a9f3-e0d2ce624f96">true</IsAvailable>
    <DocGroupLink xmlns="D7192FFF-C2B2-4F10-B7A4-C791C93B1729" xsi:nil="true"/>
    <RubricIndex xmlns="D7192FFF-C2B2-4F10-B7A4-C791C93B1729">01-01</RubricIndex>
    <DocTypeId xmlns="D7192FFF-C2B2-4F10-B7A4-C791C93B1729">12</DocTypeId>
    <ObjectTypeId xmlns="D7192FFF-C2B2-4F10-B7A4-C791C93B1729">2</ObjectTypeId>
    <FileTypeId xmlns="D7192FFF-C2B2-4F10-B7A4-C791C93B1729">0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e09835b00d0d528a372a982a221ba19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e2c8936850ba648253b024ab8aaf4cde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B7430-1D41-4353-BE4B-EC6EFD4D9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4947F-7738-47FF-A898-1BBA1EBAD666}">
  <ds:schemaRefs>
    <ds:schemaRef ds:uri="http://purl.org/dc/elements/1.1/"/>
    <ds:schemaRef ds:uri="http://www.eos.ru/SP/Field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40EA86-5ADC-466B-884D-E1E6B1F27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D8D3C-2456-42A2-A063-415CB33E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Общий бланк</vt:lpstr>
    </vt:vector>
  </TitlesOfParts>
  <Company>PSO</Company>
  <LinksUpToDate>false</LinksUpToDate>
  <CharactersWithSpaces>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бланк</dc:title>
  <dc:creator>Volodin</dc:creator>
  <cp:lastModifiedBy>Елена П. Низова</cp:lastModifiedBy>
  <cp:revision>15</cp:revision>
  <dcterms:created xsi:type="dcterms:W3CDTF">2020-04-07T04:43:00Z</dcterms:created>
  <dcterms:modified xsi:type="dcterms:W3CDTF">2023-03-22T06:42:00Z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